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68" w:rsidRDefault="00FF6B68" w:rsidP="00FF6B6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>Ц</w:t>
      </w:r>
      <w:r w:rsidRPr="00FF6B68">
        <w:rPr>
          <w:rFonts w:ascii="Times New Roman" w:hAnsi="Times New Roman" w:cs="Times New Roman"/>
          <w:b/>
          <w:sz w:val="48"/>
          <w:szCs w:val="48"/>
        </w:rPr>
        <w:t xml:space="preserve">ены на </w:t>
      </w:r>
      <w:proofErr w:type="spellStart"/>
      <w:r w:rsidRPr="00FF6B68">
        <w:rPr>
          <w:rFonts w:ascii="Times New Roman" w:hAnsi="Times New Roman" w:cs="Times New Roman"/>
          <w:b/>
          <w:sz w:val="48"/>
          <w:szCs w:val="48"/>
        </w:rPr>
        <w:t>таунхаусы</w:t>
      </w:r>
      <w:proofErr w:type="spellEnd"/>
      <w:r w:rsidRPr="00FF6B68">
        <w:rPr>
          <w:rFonts w:ascii="Times New Roman" w:hAnsi="Times New Roman" w:cs="Times New Roman"/>
          <w:b/>
          <w:sz w:val="48"/>
          <w:szCs w:val="48"/>
        </w:rPr>
        <w:t xml:space="preserve"> по ул. </w:t>
      </w:r>
      <w:proofErr w:type="spellStart"/>
      <w:r w:rsidRPr="00FF6B68">
        <w:rPr>
          <w:rFonts w:ascii="Times New Roman" w:hAnsi="Times New Roman" w:cs="Times New Roman"/>
          <w:b/>
          <w:sz w:val="48"/>
          <w:szCs w:val="48"/>
        </w:rPr>
        <w:t>Кончаловского</w:t>
      </w:r>
      <w:proofErr w:type="spellEnd"/>
      <w:r w:rsidRPr="00FF6B68">
        <w:rPr>
          <w:rFonts w:ascii="Times New Roman" w:hAnsi="Times New Roman" w:cs="Times New Roman"/>
          <w:b/>
          <w:sz w:val="48"/>
          <w:szCs w:val="48"/>
        </w:rPr>
        <w:t>, 10</w:t>
      </w:r>
    </w:p>
    <w:p w:rsidR="00FF6B68" w:rsidRPr="00FF6B68" w:rsidRDefault="00FF6B68" w:rsidP="00FF6B6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2693"/>
        <w:gridCol w:w="2835"/>
        <w:gridCol w:w="2693"/>
      </w:tblGrid>
      <w:tr w:rsidR="00FF6B68" w:rsidTr="00FF6B68">
        <w:trPr>
          <w:trHeight w:val="432"/>
          <w:jc w:val="center"/>
        </w:trPr>
        <w:tc>
          <w:tcPr>
            <w:tcW w:w="2660" w:type="dxa"/>
            <w:shd w:val="clear" w:color="auto" w:fill="8DB3E2" w:themeFill="text2" w:themeFillTint="66"/>
          </w:tcPr>
          <w:p w:rsidR="00FF6B68" w:rsidRPr="00FF6B68" w:rsidRDefault="00FF6B68" w:rsidP="00FF6B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F6B68">
              <w:rPr>
                <w:rFonts w:ascii="Times New Roman" w:hAnsi="Times New Roman" w:cs="Times New Roman"/>
                <w:sz w:val="32"/>
                <w:szCs w:val="32"/>
              </w:rPr>
              <w:t>Таунхаус</w:t>
            </w:r>
            <w:proofErr w:type="spellEnd"/>
            <w:r w:rsidRPr="00FF6B68">
              <w:rPr>
                <w:rFonts w:ascii="Times New Roman" w:hAnsi="Times New Roman" w:cs="Times New Roman"/>
                <w:sz w:val="32"/>
                <w:szCs w:val="32"/>
              </w:rPr>
              <w:t xml:space="preserve"> №1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FF6B68" w:rsidRDefault="00FF6B68" w:rsidP="00FF6B68">
            <w:pPr>
              <w:jc w:val="center"/>
            </w:pPr>
            <w:proofErr w:type="spellStart"/>
            <w:r w:rsidRPr="00FF6B68">
              <w:rPr>
                <w:rFonts w:ascii="Times New Roman" w:hAnsi="Times New Roman" w:cs="Times New Roman"/>
                <w:sz w:val="32"/>
                <w:szCs w:val="32"/>
              </w:rPr>
              <w:t>Таунхаус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№2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FF6B68" w:rsidRDefault="00FF6B68" w:rsidP="00FF6B68">
            <w:pPr>
              <w:jc w:val="center"/>
            </w:pPr>
            <w:proofErr w:type="spellStart"/>
            <w:r w:rsidRPr="00FF6B68">
              <w:rPr>
                <w:rFonts w:ascii="Times New Roman" w:hAnsi="Times New Roman" w:cs="Times New Roman"/>
                <w:sz w:val="32"/>
                <w:szCs w:val="32"/>
              </w:rPr>
              <w:t>Таунхаус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№3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FF6B68" w:rsidRDefault="00FF6B68" w:rsidP="00FF6B68">
            <w:pPr>
              <w:jc w:val="center"/>
            </w:pPr>
            <w:proofErr w:type="spellStart"/>
            <w:r w:rsidRPr="00FF6B68">
              <w:rPr>
                <w:rFonts w:ascii="Times New Roman" w:hAnsi="Times New Roman" w:cs="Times New Roman"/>
                <w:sz w:val="32"/>
                <w:szCs w:val="32"/>
              </w:rPr>
              <w:t>Таунхаус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№4</w:t>
            </w:r>
          </w:p>
        </w:tc>
      </w:tr>
      <w:tr w:rsidR="00FF6B68" w:rsidTr="00FF6B68">
        <w:trPr>
          <w:jc w:val="center"/>
        </w:trPr>
        <w:tc>
          <w:tcPr>
            <w:tcW w:w="2660" w:type="dxa"/>
          </w:tcPr>
          <w:p w:rsidR="00FF6B68" w:rsidRPr="00FF6B68" w:rsidRDefault="00FF6B68" w:rsidP="00FF6B68">
            <w:pPr>
              <w:jc w:val="center"/>
              <w:rPr>
                <w:sz w:val="28"/>
                <w:szCs w:val="28"/>
              </w:rPr>
            </w:pPr>
            <w:r w:rsidRPr="00FF6B68">
              <w:rPr>
                <w:sz w:val="28"/>
                <w:szCs w:val="28"/>
              </w:rPr>
              <w:t xml:space="preserve">182,1 </w:t>
            </w:r>
            <w:proofErr w:type="spellStart"/>
            <w:r w:rsidRPr="00FF6B68">
              <w:rPr>
                <w:sz w:val="28"/>
                <w:szCs w:val="28"/>
              </w:rPr>
              <w:t>кв.м</w:t>
            </w:r>
            <w:proofErr w:type="spellEnd"/>
            <w:r w:rsidRPr="00FF6B6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F6B68" w:rsidRPr="00FF6B68" w:rsidRDefault="00FF6B68" w:rsidP="00FF6B68">
            <w:pPr>
              <w:jc w:val="center"/>
              <w:rPr>
                <w:sz w:val="28"/>
                <w:szCs w:val="28"/>
              </w:rPr>
            </w:pPr>
            <w:r w:rsidRPr="00FF6B68">
              <w:rPr>
                <w:sz w:val="28"/>
                <w:szCs w:val="28"/>
              </w:rPr>
              <w:t xml:space="preserve">174,4 </w:t>
            </w:r>
            <w:proofErr w:type="spellStart"/>
            <w:r w:rsidRPr="00FF6B68">
              <w:rPr>
                <w:sz w:val="28"/>
                <w:szCs w:val="28"/>
              </w:rPr>
              <w:t>кв.м</w:t>
            </w:r>
            <w:proofErr w:type="spellEnd"/>
            <w:r w:rsidRPr="00FF6B6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F6B68" w:rsidRPr="00FF6B68" w:rsidRDefault="00FF6B68" w:rsidP="00FF6B68">
            <w:pPr>
              <w:jc w:val="center"/>
              <w:rPr>
                <w:sz w:val="28"/>
                <w:szCs w:val="28"/>
              </w:rPr>
            </w:pPr>
            <w:r w:rsidRPr="00FF6B68">
              <w:rPr>
                <w:sz w:val="28"/>
                <w:szCs w:val="28"/>
              </w:rPr>
              <w:t xml:space="preserve">168,1 </w:t>
            </w:r>
            <w:proofErr w:type="spellStart"/>
            <w:r w:rsidRPr="00FF6B68">
              <w:rPr>
                <w:sz w:val="28"/>
                <w:szCs w:val="28"/>
              </w:rPr>
              <w:t>кв.м</w:t>
            </w:r>
            <w:proofErr w:type="spellEnd"/>
            <w:r w:rsidRPr="00FF6B6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F6B68" w:rsidRPr="00FF6B68" w:rsidRDefault="00FF6B68" w:rsidP="00FF6B68">
            <w:pPr>
              <w:jc w:val="center"/>
              <w:rPr>
                <w:sz w:val="28"/>
                <w:szCs w:val="28"/>
              </w:rPr>
            </w:pPr>
            <w:r w:rsidRPr="00FF6B68">
              <w:rPr>
                <w:sz w:val="28"/>
                <w:szCs w:val="28"/>
              </w:rPr>
              <w:t xml:space="preserve">177,6 </w:t>
            </w:r>
            <w:proofErr w:type="spellStart"/>
            <w:r w:rsidRPr="00FF6B68">
              <w:rPr>
                <w:sz w:val="28"/>
                <w:szCs w:val="28"/>
              </w:rPr>
              <w:t>кв.м</w:t>
            </w:r>
            <w:proofErr w:type="spellEnd"/>
            <w:r w:rsidRPr="00FF6B68">
              <w:rPr>
                <w:sz w:val="28"/>
                <w:szCs w:val="28"/>
              </w:rPr>
              <w:t>.</w:t>
            </w:r>
          </w:p>
        </w:tc>
      </w:tr>
      <w:tr w:rsidR="00FF6B68" w:rsidTr="00FF6B68">
        <w:trPr>
          <w:jc w:val="center"/>
        </w:trPr>
        <w:tc>
          <w:tcPr>
            <w:tcW w:w="2660" w:type="dxa"/>
            <w:shd w:val="clear" w:color="auto" w:fill="F2DBDB" w:themeFill="accent2" w:themeFillTint="33"/>
          </w:tcPr>
          <w:p w:rsidR="00FF6B68" w:rsidRPr="00FF6B68" w:rsidRDefault="00EC4FB9" w:rsidP="001B7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6D1B8D">
              <w:rPr>
                <w:sz w:val="28"/>
                <w:szCs w:val="28"/>
              </w:rPr>
              <w:t> </w:t>
            </w:r>
            <w:r w:rsidR="001B7161">
              <w:rPr>
                <w:sz w:val="28"/>
                <w:szCs w:val="28"/>
              </w:rPr>
              <w:t>0</w:t>
            </w:r>
            <w:r w:rsidR="00FF6B68" w:rsidRPr="00FF6B68">
              <w:rPr>
                <w:sz w:val="28"/>
                <w:szCs w:val="28"/>
              </w:rPr>
              <w:t>00 000 руб.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FF6B68" w:rsidRPr="00FF6B68" w:rsidRDefault="001B7161" w:rsidP="00FF6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8 500</w:t>
            </w:r>
            <w:r w:rsidR="006821FD">
              <w:rPr>
                <w:sz w:val="28"/>
                <w:szCs w:val="28"/>
              </w:rPr>
              <w:t xml:space="preserve"> 000</w:t>
            </w:r>
            <w:r w:rsidR="00FF6B68" w:rsidRPr="00FF6B68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FF6B68" w:rsidRPr="00FF6B68" w:rsidRDefault="001B7161" w:rsidP="00FF6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6 300</w:t>
            </w:r>
            <w:r w:rsidR="006821FD">
              <w:rPr>
                <w:sz w:val="28"/>
                <w:szCs w:val="28"/>
              </w:rPr>
              <w:t xml:space="preserve"> 000</w:t>
            </w:r>
            <w:r w:rsidR="00FF6B68" w:rsidRPr="00FF6B68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FF6B68" w:rsidRPr="00FF6B68" w:rsidRDefault="00EC4FB9" w:rsidP="001B7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="001B7161">
              <w:rPr>
                <w:sz w:val="28"/>
                <w:szCs w:val="28"/>
              </w:rPr>
              <w:t>0</w:t>
            </w:r>
            <w:r w:rsidR="006821FD">
              <w:rPr>
                <w:sz w:val="28"/>
                <w:szCs w:val="28"/>
              </w:rPr>
              <w:t>00 000</w:t>
            </w:r>
            <w:r w:rsidR="00FF6B68" w:rsidRPr="00FF6B68">
              <w:rPr>
                <w:sz w:val="28"/>
                <w:szCs w:val="28"/>
              </w:rPr>
              <w:t xml:space="preserve"> руб.</w:t>
            </w:r>
          </w:p>
        </w:tc>
      </w:tr>
    </w:tbl>
    <w:p w:rsidR="00A3674C" w:rsidRDefault="00A3674C"/>
    <w:p w:rsidR="005A0C94" w:rsidRDefault="005A0C94"/>
    <w:p w:rsidR="005A0C94" w:rsidRPr="005A0C94" w:rsidRDefault="005A0C9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  <w:proofErr w:type="spellStart"/>
      <w:r w:rsidRPr="005A0C94">
        <w:rPr>
          <w:rFonts w:ascii="Times New Roman" w:hAnsi="Times New Roman" w:cs="Times New Roman"/>
          <w:sz w:val="36"/>
          <w:szCs w:val="36"/>
        </w:rPr>
        <w:t>Таунхаус</w:t>
      </w:r>
      <w:proofErr w:type="spellEnd"/>
      <w:r w:rsidRPr="005A0C94">
        <w:rPr>
          <w:rFonts w:ascii="Times New Roman" w:hAnsi="Times New Roman" w:cs="Times New Roman"/>
          <w:sz w:val="36"/>
          <w:szCs w:val="36"/>
        </w:rPr>
        <w:t xml:space="preserve"> №2 – с ремонтом</w:t>
      </w:r>
    </w:p>
    <w:sectPr w:rsidR="005A0C94" w:rsidRPr="005A0C94" w:rsidSect="00FF6B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68"/>
    <w:rsid w:val="001B7161"/>
    <w:rsid w:val="005A0C94"/>
    <w:rsid w:val="006821FD"/>
    <w:rsid w:val="006B5BB7"/>
    <w:rsid w:val="006D1B8D"/>
    <w:rsid w:val="006E3376"/>
    <w:rsid w:val="008902A1"/>
    <w:rsid w:val="009C409C"/>
    <w:rsid w:val="00A3674C"/>
    <w:rsid w:val="00EC4FB9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269F6-EB36-4B96-B3BB-A9698BE2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 Халтурин</cp:lastModifiedBy>
  <cp:revision>2</cp:revision>
  <cp:lastPrinted>2016-04-15T10:56:00Z</cp:lastPrinted>
  <dcterms:created xsi:type="dcterms:W3CDTF">2016-04-18T10:04:00Z</dcterms:created>
  <dcterms:modified xsi:type="dcterms:W3CDTF">2016-04-18T10:04:00Z</dcterms:modified>
</cp:coreProperties>
</file>